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28" w:rsidRDefault="00D11528" w:rsidP="00D11528">
      <w:pPr>
        <w:jc w:val="center"/>
      </w:pPr>
      <w:r>
        <w:t>ІНФОРМАЦІЙНА КАРТКА</w:t>
      </w:r>
    </w:p>
    <w:p w:rsidR="00D11528" w:rsidRDefault="00D11528" w:rsidP="00D11528">
      <w:pPr>
        <w:spacing w:after="0" w:line="240" w:lineRule="auto"/>
        <w:jc w:val="right"/>
      </w:pPr>
      <w:r>
        <w:t>ШИФР ПОСЛУГИ *</w:t>
      </w:r>
    </w:p>
    <w:p w:rsidR="00D11528" w:rsidRPr="00D57612" w:rsidRDefault="00D11528" w:rsidP="00D11528">
      <w:pPr>
        <w:pStyle w:val="a4"/>
        <w:jc w:val="center"/>
        <w:rPr>
          <w:rFonts w:asciiTheme="minorHAnsi" w:hAnsiTheme="minorHAnsi"/>
          <w:bCs/>
          <w:sz w:val="28"/>
          <w:szCs w:val="28"/>
          <w:lang w:val="uk-UA"/>
        </w:rPr>
      </w:pPr>
      <w:r>
        <w:rPr>
          <w:rFonts w:asciiTheme="minorHAnsi" w:hAnsiTheme="minorHAnsi"/>
          <w:bCs/>
          <w:sz w:val="28"/>
          <w:szCs w:val="28"/>
          <w:lang w:val="uk-UA"/>
        </w:rPr>
        <w:t>Державна реєстрація</w:t>
      </w:r>
      <w:r w:rsidRPr="00E44F5E">
        <w:rPr>
          <w:rFonts w:ascii="Calibri" w:hAnsi="Calibri"/>
          <w:bCs/>
          <w:sz w:val="28"/>
          <w:szCs w:val="28"/>
        </w:rPr>
        <w:t xml:space="preserve"> </w:t>
      </w:r>
      <w:r>
        <w:rPr>
          <w:rFonts w:asciiTheme="minorHAnsi" w:hAnsiTheme="minorHAnsi"/>
          <w:bCs/>
          <w:sz w:val="28"/>
          <w:szCs w:val="28"/>
          <w:lang w:val="uk-UA"/>
        </w:rPr>
        <w:t>смерті</w:t>
      </w:r>
    </w:p>
    <w:p w:rsidR="00D11528" w:rsidRPr="00E44F5E" w:rsidRDefault="00D11528" w:rsidP="00D11528">
      <w:pPr>
        <w:pStyle w:val="a4"/>
        <w:jc w:val="center"/>
        <w:rPr>
          <w:rFonts w:asciiTheme="minorHAnsi" w:eastAsia="Tahoma" w:hAnsiTheme="minorHAnsi"/>
          <w:sz w:val="28"/>
          <w:szCs w:val="28"/>
          <w:lang w:val="uk-UA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D11528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pacing w:after="0" w:line="240" w:lineRule="auto"/>
              <w:jc w:val="both"/>
            </w:pPr>
            <w:r>
              <w:t>Назва ЦНАП</w:t>
            </w:r>
          </w:p>
          <w:p w:rsidR="00D11528" w:rsidRDefault="00D11528" w:rsidP="00B75FA6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D11528" w:rsidRDefault="00D11528" w:rsidP="00B75FA6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D11528" w:rsidRDefault="00D11528" w:rsidP="00B75FA6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D11528" w:rsidRDefault="00D11528" w:rsidP="00B75FA6">
            <w:pPr>
              <w:spacing w:after="0" w:line="240" w:lineRule="auto"/>
              <w:jc w:val="both"/>
            </w:pPr>
          </w:p>
        </w:tc>
      </w:tr>
      <w:tr w:rsidR="00D11528" w:rsidRPr="000D434C" w:rsidTr="00B75FA6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528" w:rsidRPr="002E0A65" w:rsidRDefault="00D11528" w:rsidP="00B75FA6">
            <w:pPr>
              <w:spacing w:after="0" w:line="240" w:lineRule="auto"/>
              <w:jc w:val="both"/>
            </w:pPr>
            <w:r>
              <w:t xml:space="preserve">1. </w:t>
            </w:r>
            <w:r>
              <w:rPr>
                <w:b/>
              </w:rPr>
              <w:t>Д</w:t>
            </w:r>
            <w:r w:rsidRPr="002E0A65">
              <w:rPr>
                <w:b/>
              </w:rPr>
              <w:t>окумент</w:t>
            </w:r>
            <w:r w:rsidR="00604E94" w:rsidRPr="002E0A65">
              <w:rPr>
                <w:b/>
              </w:rPr>
              <w:t xml:space="preserve"> про смерть</w:t>
            </w:r>
            <w:r w:rsidRPr="002E0A65">
              <w:rPr>
                <w:b/>
              </w:rPr>
              <w:t xml:space="preserve"> </w:t>
            </w:r>
            <w:r w:rsidR="00604E94">
              <w:rPr>
                <w:lang w:val="en-US"/>
              </w:rPr>
              <w:t>(</w:t>
            </w:r>
            <w:r w:rsidRPr="00DC32DC">
              <w:t>встановленої форми</w:t>
            </w:r>
            <w:r w:rsidR="00604E94">
              <w:rPr>
                <w:lang w:val="en-US"/>
              </w:rPr>
              <w:t>)</w:t>
            </w:r>
            <w:r w:rsidRPr="002E0A65">
              <w:t xml:space="preserve">, виданий  закладом охорони здоров’я або </w:t>
            </w:r>
            <w:proofErr w:type="spellStart"/>
            <w:r w:rsidRPr="002E0A65">
              <w:t>судово</w:t>
            </w:r>
            <w:proofErr w:type="spellEnd"/>
            <w:r w:rsidRPr="002E0A65">
              <w:t xml:space="preserve"> – медичною установою;</w:t>
            </w:r>
          </w:p>
          <w:p w:rsidR="00D11528" w:rsidRPr="00D24814" w:rsidRDefault="00D11528" w:rsidP="00B75FA6">
            <w:pPr>
              <w:spacing w:after="0" w:line="240" w:lineRule="auto"/>
              <w:jc w:val="both"/>
              <w:rPr>
                <w:lang w:val="ru-RU"/>
              </w:rPr>
            </w:pPr>
            <w:r w:rsidRPr="002E0A65">
              <w:t>або  рішення суду про встановлення факту смерті особи в певний час чи про оголошення її померлою</w:t>
            </w:r>
          </w:p>
          <w:p w:rsidR="00D11528" w:rsidRDefault="00D11528" w:rsidP="00B75FA6">
            <w:pPr>
              <w:spacing w:after="0" w:line="240" w:lineRule="auto"/>
              <w:jc w:val="both"/>
            </w:pPr>
            <w:r>
              <w:t xml:space="preserve">2. </w:t>
            </w:r>
            <w:r>
              <w:rPr>
                <w:b/>
              </w:rPr>
              <w:t>П</w:t>
            </w:r>
            <w:r w:rsidRPr="002E0A65">
              <w:rPr>
                <w:b/>
              </w:rPr>
              <w:t>аспорт громадянина України</w:t>
            </w:r>
            <w:r w:rsidRPr="002E0A65">
              <w:t xml:space="preserve"> (паспортний документ іноземця або особи без громадянства)</w:t>
            </w:r>
            <w:r>
              <w:t xml:space="preserve"> – особи, що звернулася за державною реєстрацією смерті (у т.ч. родичі померлого)</w:t>
            </w:r>
            <w:r w:rsidRPr="002E0A65">
              <w:t xml:space="preserve">, </w:t>
            </w:r>
          </w:p>
          <w:p w:rsidR="00D11528" w:rsidRPr="002E0A65" w:rsidRDefault="00D11528" w:rsidP="00B75FA6">
            <w:pPr>
              <w:spacing w:after="0" w:line="240" w:lineRule="auto"/>
              <w:jc w:val="both"/>
              <w:rPr>
                <w:b/>
              </w:rPr>
            </w:pPr>
            <w:r w:rsidRPr="002E0A65">
              <w:rPr>
                <w:b/>
              </w:rPr>
              <w:t>У разі наявності</w:t>
            </w:r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також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здаються</w:t>
            </w:r>
            <w:proofErr w:type="spellEnd"/>
            <w:r w:rsidRPr="002E0A65">
              <w:rPr>
                <w:b/>
              </w:rPr>
              <w:t>:</w:t>
            </w:r>
          </w:p>
          <w:p w:rsidR="00D11528" w:rsidRDefault="00D11528" w:rsidP="00B75FA6">
            <w:pPr>
              <w:spacing w:after="0" w:line="240" w:lineRule="auto"/>
              <w:jc w:val="both"/>
            </w:pPr>
            <w:r>
              <w:t xml:space="preserve">- </w:t>
            </w:r>
            <w:r w:rsidRPr="00EE6101">
              <w:t>Паспорт громадянина України померлого</w:t>
            </w:r>
            <w:r>
              <w:t xml:space="preserve">, </w:t>
            </w:r>
            <w:r w:rsidRPr="002E0A65">
              <w:t>пільгові посвідчення, військово-облікові документи померлого</w:t>
            </w:r>
            <w:r w:rsidRPr="00C228A6">
              <w:t>.</w:t>
            </w:r>
            <w:r w:rsidRPr="002E0A65">
              <w:t xml:space="preserve"> </w:t>
            </w:r>
          </w:p>
          <w:p w:rsidR="00D11528" w:rsidRDefault="00D11528" w:rsidP="00B75FA6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11528" w:rsidRPr="00CB6278" w:rsidRDefault="00D11528" w:rsidP="00B75FA6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CB6278">
              <w:rPr>
                <w:sz w:val="20"/>
                <w:szCs w:val="20"/>
              </w:rPr>
              <w:t>*</w:t>
            </w:r>
            <w:r w:rsidRPr="00CB6278">
              <w:rPr>
                <w:i/>
                <w:sz w:val="20"/>
                <w:szCs w:val="20"/>
              </w:rPr>
              <w:t>Заява про державну реєстрацію смерті подається не пізніше трьох днів з дня настання смерті чи виявлення трупа, а в разі неможливості одержання лікарського свідоцтва про смерть, фельдшерської довідки про смерть - не пізніше п'яти днів.</w:t>
            </w:r>
          </w:p>
          <w:p w:rsidR="00D11528" w:rsidRPr="002E0A65" w:rsidRDefault="00D11528" w:rsidP="00B75FA6">
            <w:pPr>
              <w:spacing w:after="0" w:line="240" w:lineRule="auto"/>
              <w:jc w:val="both"/>
            </w:pPr>
            <w:bookmarkStart w:id="0" w:name="n439"/>
            <w:bookmarkEnd w:id="0"/>
            <w:r w:rsidRPr="00CB6278">
              <w:rPr>
                <w:i/>
                <w:sz w:val="20"/>
                <w:szCs w:val="20"/>
                <w:lang w:val="ru-RU"/>
              </w:rPr>
              <w:t>**</w:t>
            </w:r>
            <w:r w:rsidRPr="00CB6278">
              <w:rPr>
                <w:i/>
                <w:sz w:val="20"/>
                <w:szCs w:val="20"/>
              </w:rPr>
              <w:t xml:space="preserve">Державна реєстрація смерті за заявою, поданою до закінчення одного року з дня настання смерті, проводиться за останнім </w:t>
            </w:r>
            <w:proofErr w:type="gramStart"/>
            <w:r w:rsidRPr="00CB6278">
              <w:rPr>
                <w:i/>
                <w:sz w:val="20"/>
                <w:szCs w:val="20"/>
              </w:rPr>
              <w:t>м</w:t>
            </w:r>
            <w:proofErr w:type="gramEnd"/>
            <w:r w:rsidRPr="00CB6278">
              <w:rPr>
                <w:i/>
                <w:sz w:val="20"/>
                <w:szCs w:val="20"/>
              </w:rPr>
              <w:t>ісцем проживання померлого, або за місцем настання смерті чи виявлення трупа або за місцем поховання.</w:t>
            </w:r>
          </w:p>
        </w:tc>
      </w:tr>
      <w:tr w:rsidR="00D11528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528" w:rsidRPr="002E0A65" w:rsidRDefault="00D11528" w:rsidP="00B75FA6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bCs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Б</w:t>
            </w:r>
            <w:r w:rsidRPr="002E0A65">
              <w:rPr>
                <w:rFonts w:asciiTheme="minorHAnsi" w:hAnsiTheme="minorHAnsi"/>
                <w:bCs/>
                <w:sz w:val="22"/>
                <w:szCs w:val="22"/>
                <w:lang w:val="uk-UA"/>
              </w:rPr>
              <w:t>езоплатно.</w:t>
            </w:r>
          </w:p>
        </w:tc>
      </w:tr>
      <w:tr w:rsidR="00D11528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pacing w:after="0" w:line="240" w:lineRule="auto"/>
              <w:jc w:val="both"/>
            </w:pPr>
            <w:r>
              <w:t xml:space="preserve">1. </w:t>
            </w:r>
            <w:r w:rsidRPr="002E0A65">
              <w:t>Свідоцтво про смерть</w:t>
            </w:r>
            <w:r>
              <w:t>.</w:t>
            </w:r>
          </w:p>
          <w:p w:rsidR="00D11528" w:rsidRDefault="00D11528" w:rsidP="00B75FA6">
            <w:pPr>
              <w:spacing w:after="0" w:line="240" w:lineRule="auto"/>
              <w:jc w:val="both"/>
            </w:pPr>
            <w:r>
              <w:t>Крім того, видається:</w:t>
            </w:r>
          </w:p>
          <w:p w:rsidR="00D11528" w:rsidRPr="00EE6101" w:rsidRDefault="00D11528" w:rsidP="00B75FA6">
            <w:pPr>
              <w:spacing w:after="0" w:line="240" w:lineRule="auto"/>
              <w:jc w:val="both"/>
            </w:pPr>
            <w:r>
              <w:t xml:space="preserve">2.1 </w:t>
            </w:r>
            <w:r w:rsidRPr="00EE6101">
              <w:t>Після державної реєстрації смерті відділ державної реєстрації актів цивільного стану видає витяг з Державного реєстру актів цивільного стану громадян про смерть для отримання допомоги на поховання.</w:t>
            </w:r>
          </w:p>
          <w:p w:rsidR="00D11528" w:rsidRPr="00EE6101" w:rsidRDefault="00D11528" w:rsidP="00B75FA6">
            <w:pPr>
              <w:spacing w:after="0" w:line="240" w:lineRule="auto"/>
              <w:jc w:val="both"/>
            </w:pPr>
            <w:bookmarkStart w:id="1" w:name="n468"/>
            <w:bookmarkEnd w:id="1"/>
            <w:r>
              <w:t xml:space="preserve">2.2. </w:t>
            </w:r>
            <w:r w:rsidRPr="00EE6101">
              <w:t>У разі державної реєстрації смерті виконавчим органом сільської, селищної, міської (крім міст обласного значення) ради видається довідка для отримання допомоги на поховання, у якій зазначаються: прізвище, власне ім'я, по батькові померлої особи; дата смерті; місце смерті; номер та дата складання актового запису про смерть; найменування органу, що здійснив державну реєстрацію акту цивільного стану.</w:t>
            </w:r>
            <w:r w:rsidRPr="002E0A65">
              <w:t xml:space="preserve"> </w:t>
            </w:r>
          </w:p>
        </w:tc>
      </w:tr>
      <w:tr w:rsidR="00D11528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528" w:rsidRPr="00DC32DC" w:rsidRDefault="00D11528" w:rsidP="00B75FA6">
            <w:pPr>
              <w:spacing w:after="0" w:line="240" w:lineRule="auto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DC32DC">
              <w:rPr>
                <w:color w:val="000000" w:themeColor="text1"/>
              </w:rPr>
              <w:t>Невідкладно</w:t>
            </w:r>
          </w:p>
        </w:tc>
      </w:tr>
      <w:tr w:rsidR="00D11528" w:rsidRPr="009C4280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Особисто </w:t>
            </w:r>
          </w:p>
          <w:p w:rsidR="00D11528" w:rsidRPr="00C25FB5" w:rsidRDefault="00D11528" w:rsidP="00B75FA6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</w:tc>
      </w:tr>
      <w:tr w:rsidR="00D11528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528" w:rsidRDefault="00D11528" w:rsidP="00B75FA6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528" w:rsidRPr="00DC38C8" w:rsidRDefault="00D11528" w:rsidP="00B75FA6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1. </w:t>
            </w:r>
            <w:r w:rsidRPr="00E44F5E">
              <w:rPr>
                <w:rFonts w:ascii="Calibri" w:hAnsi="Calibri"/>
                <w:sz w:val="22"/>
                <w:szCs w:val="22"/>
                <w:lang w:val="uk-UA"/>
              </w:rPr>
              <w:t>Закон України «Про державну реєстрацію актів цивільного стану»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 xml:space="preserve"> (стаття 17)</w:t>
            </w:r>
          </w:p>
          <w:p w:rsidR="00D11528" w:rsidRPr="00E44F5E" w:rsidRDefault="00D11528" w:rsidP="00B75FA6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2. </w:t>
            </w:r>
            <w:r w:rsidRPr="00E44F5E">
              <w:rPr>
                <w:rFonts w:ascii="Calibri" w:hAnsi="Calibri"/>
                <w:sz w:val="22"/>
                <w:szCs w:val="22"/>
                <w:lang w:val="uk-UA"/>
              </w:rPr>
              <w:t xml:space="preserve">Правила державної реєстрації актів цивільного стану в Україні, затверджені наказом Міністерства юстиції від 18.10.2000 № 52/5 (у редакції наказу Міністерства юстиції України від 24.12.2010      № 3307/5). </w:t>
            </w:r>
            <w:bookmarkStart w:id="2" w:name="_GoBack"/>
            <w:bookmarkEnd w:id="2"/>
          </w:p>
        </w:tc>
      </w:tr>
    </w:tbl>
    <w:p w:rsidR="00D11528" w:rsidRDefault="00D11528" w:rsidP="00D11528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</w:t>
      </w:r>
    </w:p>
    <w:p w:rsidR="002A32F6" w:rsidRDefault="002A32F6"/>
    <w:sectPr w:rsidR="002A32F6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11528"/>
    <w:rsid w:val="002A32F6"/>
    <w:rsid w:val="00604E94"/>
    <w:rsid w:val="00CB6278"/>
    <w:rsid w:val="00D11528"/>
    <w:rsid w:val="00DC32DC"/>
    <w:rsid w:val="00DE3D79"/>
    <w:rsid w:val="00E54E66"/>
    <w:rsid w:val="00F1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528"/>
    <w:pPr>
      <w:ind w:left="720"/>
      <w:contextualSpacing/>
    </w:pPr>
  </w:style>
  <w:style w:type="paragraph" w:customStyle="1" w:styleId="a4">
    <w:name w:val="Содержимое таблицы"/>
    <w:basedOn w:val="a"/>
    <w:rsid w:val="00D115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rsid w:val="00D11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annotation reference"/>
    <w:basedOn w:val="a0"/>
    <w:uiPriority w:val="99"/>
    <w:semiHidden/>
    <w:unhideWhenUsed/>
    <w:rsid w:val="00D115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11528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11528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11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115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98E460-6F16-4D25-B65C-6B89AEB5D6DE}"/>
</file>

<file path=customXml/itemProps2.xml><?xml version="1.0" encoding="utf-8"?>
<ds:datastoreItem xmlns:ds="http://schemas.openxmlformats.org/officeDocument/2006/customXml" ds:itemID="{BC738C40-ED11-458A-B95F-17974A47B04A}"/>
</file>

<file path=customXml/itemProps3.xml><?xml version="1.0" encoding="utf-8"?>
<ds:datastoreItem xmlns:ds="http://schemas.openxmlformats.org/officeDocument/2006/customXml" ds:itemID="{A12835A5-ABFD-4DEB-ADF3-8EB6B6F369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1603</Words>
  <Characters>914</Characters>
  <Application>Microsoft Office Word</Application>
  <DocSecurity>0</DocSecurity>
  <Lines>7</Lines>
  <Paragraphs>5</Paragraphs>
  <ScaleCrop>false</ScaleCrop>
  <Company>ЦДМС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4</cp:revision>
  <dcterms:created xsi:type="dcterms:W3CDTF">2016-08-03T07:25:00Z</dcterms:created>
  <dcterms:modified xsi:type="dcterms:W3CDTF">2016-08-09T07:20:00Z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